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F24">
      <w:pPr>
        <w:shd w:val="clear" w:color="auto" w:fill="FFFFFF"/>
        <w:ind w:left="802"/>
      </w:pPr>
      <w:r>
        <w:rPr>
          <w:rFonts w:eastAsia="Times New Roman"/>
          <w:color w:val="000000"/>
          <w:spacing w:val="-4"/>
          <w:sz w:val="30"/>
          <w:szCs w:val="30"/>
        </w:rPr>
        <w:t>АДМИНИСТРАЦИЯ ГОРОДСКОГО ОКРУГА ДОМОДЕДОВО</w:t>
      </w:r>
    </w:p>
    <w:p w:rsidR="00000000" w:rsidRDefault="00753F24">
      <w:pPr>
        <w:shd w:val="clear" w:color="auto" w:fill="FFFFFF"/>
        <w:ind w:right="14"/>
        <w:jc w:val="center"/>
      </w:pPr>
      <w:r>
        <w:rPr>
          <w:rFonts w:eastAsia="Times New Roman"/>
          <w:color w:val="000000"/>
          <w:spacing w:val="5"/>
          <w:sz w:val="30"/>
          <w:szCs w:val="30"/>
        </w:rPr>
        <w:t>МОСКОВСКОЙ ОБЛАСТИ</w:t>
      </w:r>
    </w:p>
    <w:p w:rsidR="00000000" w:rsidRDefault="00753F24">
      <w:pPr>
        <w:shd w:val="clear" w:color="auto" w:fill="FFFFFF"/>
        <w:spacing w:before="326"/>
        <w:ind w:left="715"/>
      </w:pPr>
      <w:r>
        <w:rPr>
          <w:rFonts w:eastAsia="Times New Roman"/>
          <w:i/>
          <w:iCs/>
          <w:color w:val="000000"/>
          <w:spacing w:val="-1"/>
        </w:rPr>
        <w:t>пл.30</w:t>
      </w:r>
      <w:r>
        <w:rPr>
          <w:rFonts w:eastAsia="Times New Roman"/>
          <w:i/>
          <w:iCs/>
          <w:color w:val="000000"/>
          <w:spacing w:val="-1"/>
        </w:rPr>
        <w:t>-летия Победы, д.1, микрорайон Центральный, г</w:t>
      </w:r>
      <w:proofErr w:type="gramStart"/>
      <w:r>
        <w:rPr>
          <w:rFonts w:eastAsia="Times New Roman"/>
          <w:i/>
          <w:iCs/>
          <w:color w:val="000000"/>
          <w:spacing w:val="-1"/>
        </w:rPr>
        <w:t>.Д</w:t>
      </w:r>
      <w:proofErr w:type="gramEnd"/>
      <w:r>
        <w:rPr>
          <w:rFonts w:eastAsia="Times New Roman"/>
          <w:i/>
          <w:iCs/>
          <w:color w:val="000000"/>
          <w:spacing w:val="-1"/>
        </w:rPr>
        <w:t>омодедово, Московская область, 142000,</w:t>
      </w:r>
    </w:p>
    <w:p w:rsidR="00000000" w:rsidRDefault="00753F24">
      <w:pPr>
        <w:shd w:val="clear" w:color="auto" w:fill="FFFFFF"/>
        <w:spacing w:before="10"/>
        <w:ind w:right="10"/>
        <w:jc w:val="center"/>
      </w:pPr>
      <w:r>
        <w:rPr>
          <w:rFonts w:eastAsia="Times New Roman"/>
          <w:i/>
          <w:iCs/>
          <w:color w:val="000000"/>
          <w:spacing w:val="-5"/>
        </w:rPr>
        <w:t>тел. (495)2 76-05-13, (496) 792-41-04</w:t>
      </w:r>
    </w:p>
    <w:p w:rsidR="00000000" w:rsidRDefault="00753F24">
      <w:pPr>
        <w:shd w:val="clear" w:color="auto" w:fill="FFFFFF"/>
        <w:spacing w:before="379" w:line="374" w:lineRule="exact"/>
        <w:ind w:right="19"/>
        <w:jc w:val="center"/>
        <w:rPr>
          <w:rFonts w:ascii="Courier New" w:eastAsia="Times New Roman" w:hAnsi="Courier New"/>
          <w:color w:val="000000"/>
          <w:spacing w:val="-7"/>
          <w:sz w:val="40"/>
          <w:szCs w:val="40"/>
        </w:rPr>
      </w:pPr>
      <w:r>
        <w:rPr>
          <w:noProof/>
        </w:rPr>
        <w:pict>
          <v:line id="_x0000_s1026" style="position:absolute;left:0;text-align:left;z-index:251658240" from="-1.45pt,2.4pt" to="492.45pt,2.4pt" o:allowincell="f" strokeweight="1.7pt"/>
        </w:pict>
      </w:r>
      <w:r>
        <w:rPr>
          <w:rFonts w:ascii="Courier New" w:eastAsia="Times New Roman" w:hAnsi="Courier New"/>
          <w:color w:val="000000"/>
          <w:spacing w:val="-7"/>
          <w:sz w:val="40"/>
          <w:szCs w:val="40"/>
        </w:rPr>
        <w:t>ПОСТАНОВЛЕНИЕ</w:t>
      </w:r>
    </w:p>
    <w:p w:rsidR="00753F24" w:rsidRPr="00753F24" w:rsidRDefault="00753F24">
      <w:pPr>
        <w:shd w:val="clear" w:color="auto" w:fill="FFFFFF"/>
        <w:spacing w:before="379" w:line="374" w:lineRule="exact"/>
        <w:ind w:right="19"/>
        <w:jc w:val="center"/>
        <w:rPr>
          <w:b/>
          <w:sz w:val="24"/>
          <w:szCs w:val="24"/>
        </w:rPr>
      </w:pPr>
      <w:r w:rsidRPr="00753F24">
        <w:rPr>
          <w:b/>
          <w:sz w:val="24"/>
          <w:szCs w:val="24"/>
        </w:rPr>
        <w:t>от 20.08.2013 № 3299</w:t>
      </w:r>
    </w:p>
    <w:p w:rsidR="00000000" w:rsidRDefault="00753F24" w:rsidP="00753F24">
      <w:pPr>
        <w:shd w:val="clear" w:color="auto" w:fill="FFFFFF"/>
        <w:spacing w:before="600" w:line="278" w:lineRule="exact"/>
        <w:ind w:left="142" w:right="3839"/>
      </w:pPr>
      <w:r>
        <w:rPr>
          <w:rFonts w:eastAsia="Times New Roman"/>
          <w:color w:val="000000"/>
          <w:spacing w:val="-5"/>
          <w:sz w:val="24"/>
          <w:szCs w:val="24"/>
        </w:rPr>
        <w:t>О завершении долгосрочной целевой Программы «Разви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тие образования в городском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округе Домодедово на 2011- 2014 годы», утвержденной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постановлением администрации городского округа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Домодедово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от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19.12.2012 № 6084</w:t>
      </w:r>
    </w:p>
    <w:p w:rsidR="00000000" w:rsidRDefault="00753F24">
      <w:pPr>
        <w:shd w:val="clear" w:color="auto" w:fill="FFFFFF"/>
        <w:spacing w:before="566" w:line="283" w:lineRule="exact"/>
        <w:ind w:right="10" w:firstLine="816"/>
        <w:jc w:val="both"/>
      </w:pPr>
      <w:r>
        <w:rPr>
          <w:rFonts w:eastAsia="Times New Roman"/>
          <w:color w:val="000000"/>
          <w:sz w:val="24"/>
          <w:szCs w:val="24"/>
        </w:rPr>
        <w:t xml:space="preserve">В соответствии со ст. 179 Бюджетного кодекса Российской Федерации, Федеральным </w:t>
      </w:r>
      <w:r>
        <w:rPr>
          <w:rFonts w:eastAsia="Times New Roman"/>
          <w:color w:val="000000"/>
          <w:spacing w:val="6"/>
          <w:sz w:val="24"/>
          <w:szCs w:val="24"/>
        </w:rPr>
        <w:t>Законом «Об образо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вании» от 10.07.1992 № 3266-1, Федеральным Законом от 06.10.2003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№ 131—ФЗ «Об общих принципах организации местного самоуправления в Российской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Федерации», разработкой долгосрочной целевой Программы «Развитие образования в </w:t>
      </w:r>
      <w:r>
        <w:rPr>
          <w:rFonts w:eastAsia="Times New Roman"/>
          <w:color w:val="000000"/>
          <w:sz w:val="24"/>
          <w:szCs w:val="24"/>
        </w:rPr>
        <w:t>городском округе Домодедово на 201</w:t>
      </w:r>
      <w:r>
        <w:rPr>
          <w:rFonts w:eastAsia="Times New Roman"/>
          <w:color w:val="000000"/>
          <w:sz w:val="24"/>
          <w:szCs w:val="24"/>
        </w:rPr>
        <w:t>4-2016 годы»,</w:t>
      </w:r>
    </w:p>
    <w:p w:rsidR="00000000" w:rsidRDefault="00753F24">
      <w:pPr>
        <w:shd w:val="clear" w:color="auto" w:fill="FFFFFF"/>
        <w:spacing w:before="298"/>
        <w:ind w:right="34"/>
        <w:jc w:val="center"/>
      </w:pPr>
      <w:r>
        <w:rPr>
          <w:rFonts w:eastAsia="Times New Roman"/>
          <w:color w:val="000000"/>
          <w:spacing w:val="11"/>
          <w:sz w:val="24"/>
          <w:szCs w:val="24"/>
        </w:rPr>
        <w:t>ПОСТАНОВЛЯЮ:</w:t>
      </w:r>
    </w:p>
    <w:p w:rsidR="00000000" w:rsidRDefault="00753F24" w:rsidP="00753F24">
      <w:pPr>
        <w:shd w:val="clear" w:color="auto" w:fill="FFFFFF"/>
        <w:tabs>
          <w:tab w:val="left" w:pos="773"/>
        </w:tabs>
        <w:spacing w:before="274" w:line="283" w:lineRule="exact"/>
        <w:ind w:firstLine="437"/>
        <w:jc w:val="both"/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 xml:space="preserve">Долгосрочную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целевую  Программу  «Развитие  образования  в городском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округе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Домодедово на 2011-2014 годы», утвержденную постановлением администрации городского </w:t>
      </w:r>
      <w:r>
        <w:rPr>
          <w:rFonts w:eastAsia="Times New Roman"/>
          <w:color w:val="000000"/>
          <w:spacing w:val="-1"/>
          <w:sz w:val="24"/>
          <w:szCs w:val="24"/>
        </w:rPr>
        <w:t>округа Домодедово от 19.12.2012 № 6084 (далее - Программа) с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читать завершенной 31.12 2013 </w:t>
      </w:r>
      <w:r>
        <w:rPr>
          <w:rFonts w:eastAsia="Times New Roman"/>
          <w:color w:val="000000"/>
          <w:spacing w:val="-6"/>
          <w:sz w:val="24"/>
          <w:szCs w:val="24"/>
        </w:rPr>
        <w:t>года.</w:t>
      </w:r>
    </w:p>
    <w:p w:rsidR="00000000" w:rsidRDefault="00753F24" w:rsidP="00753F24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83" w:lineRule="exact"/>
        <w:ind w:left="413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Опубликовать настоящее постановление в газете «Призыв».</w:t>
      </w:r>
    </w:p>
    <w:p w:rsidR="00000000" w:rsidRDefault="00753F24" w:rsidP="00753F24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83" w:lineRule="exact"/>
        <w:ind w:firstLine="413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выполнением настоящего постановления возложить на первого заместителя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руководителя администрации городского округа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Хромова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О.В.</w:t>
      </w:r>
    </w:p>
    <w:p w:rsidR="00753F24" w:rsidRDefault="00753F24">
      <w:pPr>
        <w:shd w:val="clear" w:color="auto" w:fill="FFFFFF"/>
        <w:tabs>
          <w:tab w:val="left" w:pos="8054"/>
        </w:tabs>
        <w:spacing w:before="1152"/>
      </w:pPr>
      <w:r>
        <w:rPr>
          <w:rFonts w:eastAsia="Times New Roman"/>
          <w:color w:val="000000"/>
          <w:spacing w:val="-3"/>
          <w:sz w:val="24"/>
          <w:szCs w:val="24"/>
        </w:rPr>
        <w:t>Руководитель а</w:t>
      </w:r>
      <w:r>
        <w:rPr>
          <w:rFonts w:eastAsia="Times New Roman"/>
          <w:color w:val="000000"/>
          <w:spacing w:val="-3"/>
          <w:sz w:val="24"/>
          <w:szCs w:val="24"/>
        </w:rPr>
        <w:t>дминистрации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Д.И.Городецкий</w:t>
      </w:r>
    </w:p>
    <w:sectPr w:rsidR="00753F24">
      <w:type w:val="continuous"/>
      <w:pgSz w:w="11909" w:h="16834"/>
      <w:pgMar w:top="1440" w:right="773" w:bottom="720" w:left="13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22121"/>
    <w:multiLevelType w:val="singleLevel"/>
    <w:tmpl w:val="05C6BA6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3F24"/>
    <w:rsid w:val="0075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VoronovaLN</dc:creator>
  <cp:keywords/>
  <dc:description/>
  <cp:lastModifiedBy>VoronovaLN</cp:lastModifiedBy>
  <cp:revision>1</cp:revision>
  <dcterms:created xsi:type="dcterms:W3CDTF">2013-08-21T07:19:00Z</dcterms:created>
  <dcterms:modified xsi:type="dcterms:W3CDTF">2013-08-21T07:22:00Z</dcterms:modified>
</cp:coreProperties>
</file>